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C8407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C8407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4801A1">
      <w:pPr>
        <w:pStyle w:val="BodyTextIndent"/>
        <w:ind w:firstLine="708"/>
        <w:jc w:val="both"/>
        <w:rPr>
          <w:sz w:val="28"/>
          <w:szCs w:val="28"/>
        </w:rPr>
      </w:pPr>
      <w:r w:rsidRPr="008C20B5">
        <w:rPr>
          <w:sz w:val="28"/>
          <w:szCs w:val="28"/>
        </w:rPr>
        <w:t xml:space="preserve">Сафронова </w:t>
      </w:r>
      <w:r w:rsidRPr="008C20B5">
        <w:rPr>
          <w:sz w:val="28"/>
          <w:szCs w:val="28"/>
        </w:rPr>
        <w:t xml:space="preserve">Владимира Ивановича, </w:t>
      </w:r>
      <w:r w:rsidR="00C8407E">
        <w:rPr>
          <w:sz w:val="28"/>
          <w:szCs w:val="28"/>
        </w:rPr>
        <w:t>***</w:t>
      </w:r>
      <w:r w:rsidRPr="004E577D" w:rsidR="004E577D">
        <w:rPr>
          <w:sz w:val="28"/>
          <w:szCs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4801A1">
        <w:rPr>
          <w:sz w:val="28"/>
          <w:szCs w:val="28"/>
        </w:rPr>
        <w:t>Сафронов В.И.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Pr="008C20B5" w:rsidR="004801A1">
        <w:rPr>
          <w:sz w:val="28"/>
          <w:szCs w:val="28"/>
        </w:rPr>
        <w:t>директором ООО «Кондинская рыба», находящегося по адресу: ХМАО-Югра г.Нягань, ул.Юбилейная, дом 2А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4801A1">
        <w:rPr>
          <w:sz w:val="28"/>
          <w:szCs w:val="28"/>
        </w:rPr>
        <w:t>Сафронов В.И.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</w:t>
      </w:r>
      <w:r w:rsidRPr="00F53659">
        <w:rPr>
          <w:color w:val="auto"/>
          <w:spacing w:val="-2"/>
          <w:sz w:val="28"/>
          <w:szCs w:val="28"/>
          <w:lang w:val="x-none"/>
        </w:rPr>
        <w:t>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</w:t>
      </w:r>
      <w:r w:rsidRPr="00F53659">
        <w:rPr>
          <w:color w:val="auto"/>
          <w:spacing w:val="-2"/>
          <w:sz w:val="28"/>
          <w:szCs w:val="28"/>
          <w:lang w:val="x-none"/>
        </w:rPr>
        <w:t>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</w:t>
      </w:r>
      <w:r w:rsidRPr="00193BA3">
        <w:rPr>
          <w:sz w:val="28"/>
        </w:rPr>
        <w:t xml:space="preserve">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4801A1">
        <w:rPr>
          <w:sz w:val="28"/>
          <w:szCs w:val="28"/>
        </w:rPr>
        <w:t>Сафронова В.И.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</w:t>
      </w:r>
      <w:r w:rsidRPr="005306D9">
        <w:rPr>
          <w:sz w:val="28"/>
        </w:rPr>
        <w:t>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</w:t>
      </w:r>
      <w:r w:rsidRPr="005306D9">
        <w:rPr>
          <w:sz w:val="28"/>
        </w:rPr>
        <w:t>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</w:t>
      </w:r>
      <w:r w:rsidRPr="005306D9">
        <w:rPr>
          <w:sz w:val="28"/>
        </w:rPr>
        <w:t>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</w:t>
      </w:r>
      <w:r w:rsidRPr="005306D9">
        <w:rPr>
          <w:sz w:val="28"/>
        </w:rPr>
        <w:t xml:space="preserve">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Pr="008C20B5" w:rsidR="004801A1">
        <w:rPr>
          <w:sz w:val="28"/>
          <w:szCs w:val="28"/>
        </w:rPr>
        <w:t>Кондинская рыба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</w:t>
      </w:r>
      <w:r w:rsidRPr="005306D9">
        <w:rPr>
          <w:sz w:val="28"/>
        </w:rPr>
        <w:t>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4801A1">
        <w:rPr>
          <w:sz w:val="28"/>
          <w:szCs w:val="28"/>
        </w:rPr>
        <w:t>Сафронова В.И.</w:t>
      </w:r>
      <w:r w:rsidR="00F33034">
        <w:rPr>
          <w:sz w:val="28"/>
          <w:szCs w:val="28"/>
        </w:rPr>
        <w:t>,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F33034">
        <w:rPr>
          <w:sz w:val="28"/>
          <w:szCs w:val="28"/>
        </w:rPr>
        <w:t>2</w:t>
      </w:r>
      <w:r w:rsidR="004801A1">
        <w:rPr>
          <w:sz w:val="28"/>
          <w:szCs w:val="28"/>
        </w:rPr>
        <w:t>591</w:t>
      </w:r>
      <w:r w:rsidR="00F33034">
        <w:rPr>
          <w:sz w:val="28"/>
          <w:szCs w:val="28"/>
        </w:rPr>
        <w:t>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</w:t>
      </w:r>
      <w:r w:rsidRPr="00102A5D">
        <w:rPr>
          <w:sz w:val="28"/>
          <w:szCs w:val="28"/>
        </w:rPr>
        <w:t>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4801A1">
        <w:rPr>
          <w:sz w:val="28"/>
          <w:szCs w:val="28"/>
        </w:rPr>
        <w:t>Сафроновым В.И.</w:t>
      </w:r>
      <w:r w:rsidR="00F33034">
        <w:rPr>
          <w:sz w:val="28"/>
          <w:szCs w:val="28"/>
        </w:rPr>
        <w:t>,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</w:t>
      </w:r>
      <w:r w:rsidRPr="00817CEC">
        <w:rPr>
          <w:sz w:val="28"/>
          <w:szCs w:val="28"/>
        </w:rPr>
        <w:t>исполнивших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F33034">
        <w:rPr>
          <w:sz w:val="28"/>
          <w:szCs w:val="28"/>
        </w:rPr>
        <w:t>17</w:t>
      </w:r>
      <w:r w:rsidR="000A34C7">
        <w:rPr>
          <w:sz w:val="28"/>
          <w:szCs w:val="28"/>
        </w:rPr>
        <w:t>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Pr="008C20B5" w:rsidR="004801A1">
        <w:rPr>
          <w:sz w:val="28"/>
          <w:szCs w:val="28"/>
        </w:rPr>
        <w:t>директором ООО «Кондинская рыба»</w:t>
      </w:r>
      <w:r w:rsidRPr="00327ADE" w:rsidR="00F21399">
        <w:rPr>
          <w:sz w:val="28"/>
          <w:szCs w:val="28"/>
        </w:rPr>
        <w:t xml:space="preserve"> является </w:t>
      </w:r>
      <w:r w:rsidR="004801A1">
        <w:rPr>
          <w:sz w:val="28"/>
          <w:szCs w:val="28"/>
        </w:rPr>
        <w:t>Сафронов В.И.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4801A1">
        <w:rPr>
          <w:sz w:val="28"/>
          <w:szCs w:val="28"/>
        </w:rPr>
        <w:t>Сафронова В.И.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</w:t>
      </w:r>
      <w:r w:rsidRPr="005306D9">
        <w:rPr>
          <w:sz w:val="28"/>
          <w:szCs w:val="28"/>
        </w:rPr>
        <w:t xml:space="preserve">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4801A1">
        <w:rPr>
          <w:sz w:val="28"/>
          <w:szCs w:val="28"/>
        </w:rPr>
        <w:t>Сафронову В.И.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административных </w:t>
      </w:r>
      <w:r w:rsidRPr="005306D9">
        <w:rPr>
          <w:sz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306D9">
        <w:rPr>
          <w:sz w:val="28"/>
        </w:rPr>
        <w:t xml:space="preserve">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4801A1">
        <w:rPr>
          <w:sz w:val="28"/>
          <w:szCs w:val="28"/>
        </w:rPr>
        <w:t>Сафронову В.И.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</w:t>
      </w:r>
      <w:r w:rsidRPr="005306D9">
        <w:rPr>
          <w:sz w:val="28"/>
        </w:rPr>
        <w:t xml:space="preserve">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8C20B5" w:rsidR="004801A1">
        <w:rPr>
          <w:sz w:val="28"/>
          <w:szCs w:val="28"/>
        </w:rPr>
        <w:t>Сафронова Владимира Ивановича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</w:t>
      </w:r>
      <w:r w:rsidRPr="004913D4">
        <w:rPr>
          <w:sz w:val="28"/>
        </w:rPr>
        <w:t xml:space="preserve">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</w:t>
      </w:r>
      <w:r>
        <w:rPr>
          <w:sz w:val="28"/>
        </w:rPr>
        <w:t xml:space="preserve">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07E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01A1"/>
    <w:rsid w:val="00481168"/>
    <w:rsid w:val="004913D4"/>
    <w:rsid w:val="004C22BA"/>
    <w:rsid w:val="004D7995"/>
    <w:rsid w:val="004E577D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C20B5"/>
    <w:rsid w:val="008D626D"/>
    <w:rsid w:val="008F02CF"/>
    <w:rsid w:val="008F7117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8407E"/>
    <w:rsid w:val="00CA4203"/>
    <w:rsid w:val="00D27DE0"/>
    <w:rsid w:val="00D44E13"/>
    <w:rsid w:val="00D6558E"/>
    <w:rsid w:val="00D71C68"/>
    <w:rsid w:val="00DA05D6"/>
    <w:rsid w:val="00DE5F16"/>
    <w:rsid w:val="00DE695A"/>
    <w:rsid w:val="00E51C49"/>
    <w:rsid w:val="00E9748B"/>
    <w:rsid w:val="00EB30AE"/>
    <w:rsid w:val="00EE323E"/>
    <w:rsid w:val="00F21399"/>
    <w:rsid w:val="00F2657D"/>
    <w:rsid w:val="00F33034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EFFD-4604-433C-92E8-6A51D12F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